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C8B" w:rsidRDefault="00385C8B">
      <w:pPr>
        <w:rPr>
          <w:rFonts w:hint="cs"/>
          <w:rtl/>
        </w:rPr>
      </w:pPr>
    </w:p>
    <w:tbl>
      <w:tblPr>
        <w:bidiVisual/>
        <w:tblW w:w="11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1845"/>
        <w:gridCol w:w="397"/>
        <w:gridCol w:w="364"/>
        <w:gridCol w:w="487"/>
        <w:gridCol w:w="397"/>
        <w:gridCol w:w="397"/>
        <w:gridCol w:w="429"/>
        <w:gridCol w:w="454"/>
        <w:gridCol w:w="397"/>
        <w:gridCol w:w="397"/>
        <w:gridCol w:w="397"/>
        <w:gridCol w:w="397"/>
        <w:gridCol w:w="397"/>
        <w:gridCol w:w="397"/>
        <w:gridCol w:w="475"/>
        <w:gridCol w:w="426"/>
        <w:gridCol w:w="567"/>
        <w:gridCol w:w="426"/>
        <w:gridCol w:w="425"/>
        <w:gridCol w:w="425"/>
        <w:gridCol w:w="425"/>
        <w:gridCol w:w="496"/>
        <w:gridCol w:w="496"/>
        <w:gridCol w:w="284"/>
      </w:tblGrid>
      <w:tr w:rsidR="005B4A0F" w:rsidRPr="00FF1360" w:rsidTr="005B4A0F">
        <w:trPr>
          <w:cantSplit/>
          <w:trHeight w:val="227"/>
          <w:jc w:val="center"/>
        </w:trPr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</w:rPr>
            </w:pPr>
            <w:r w:rsidRPr="00FF1360"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الفترة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>الرابعة</w:t>
            </w:r>
            <w:r w:rsidRPr="00FF1360"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</w:t>
            </w:r>
          </w:p>
        </w:tc>
        <w:tc>
          <w:tcPr>
            <w:tcW w:w="364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4</w:t>
            </w:r>
          </w:p>
        </w:tc>
        <w:tc>
          <w:tcPr>
            <w:tcW w:w="48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7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10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11</w:t>
            </w:r>
          </w:p>
        </w:tc>
        <w:tc>
          <w:tcPr>
            <w:tcW w:w="429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14</w:t>
            </w:r>
          </w:p>
        </w:tc>
        <w:tc>
          <w:tcPr>
            <w:tcW w:w="454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17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18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19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21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22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23</w:t>
            </w:r>
          </w:p>
        </w:tc>
        <w:tc>
          <w:tcPr>
            <w:tcW w:w="39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24</w:t>
            </w:r>
          </w:p>
        </w:tc>
        <w:tc>
          <w:tcPr>
            <w:tcW w:w="475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25</w:t>
            </w:r>
          </w:p>
        </w:tc>
        <w:tc>
          <w:tcPr>
            <w:tcW w:w="426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29</w:t>
            </w:r>
          </w:p>
        </w:tc>
        <w:tc>
          <w:tcPr>
            <w:tcW w:w="426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30</w:t>
            </w:r>
          </w:p>
        </w:tc>
        <w:tc>
          <w:tcPr>
            <w:tcW w:w="425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31</w:t>
            </w:r>
          </w:p>
        </w:tc>
        <w:tc>
          <w:tcPr>
            <w:tcW w:w="425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32</w:t>
            </w:r>
          </w:p>
        </w:tc>
        <w:tc>
          <w:tcPr>
            <w:tcW w:w="425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33</w:t>
            </w:r>
          </w:p>
        </w:tc>
        <w:tc>
          <w:tcPr>
            <w:tcW w:w="496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36</w:t>
            </w:r>
          </w:p>
        </w:tc>
        <w:tc>
          <w:tcPr>
            <w:tcW w:w="496" w:type="dxa"/>
            <w:shd w:val="clear" w:color="auto" w:fill="auto"/>
          </w:tcPr>
          <w:p w:rsidR="005B4A0F" w:rsidRPr="00F31692" w:rsidRDefault="005B4A0F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</w:rPr>
            </w:pPr>
            <w:r w:rsidRPr="00F31692"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  <w:t>37</w:t>
            </w:r>
          </w:p>
        </w:tc>
        <w:tc>
          <w:tcPr>
            <w:tcW w:w="284" w:type="dxa"/>
            <w:vMerge w:val="restart"/>
            <w:shd w:val="clear" w:color="auto" w:fill="auto"/>
            <w:textDirection w:val="btLr"/>
            <w:vAlign w:val="center"/>
          </w:tcPr>
          <w:p w:rsidR="005B4A0F" w:rsidRPr="00FF1360" w:rsidRDefault="005B4A0F" w:rsidP="004E626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PT Bold Heading"/>
                <w:sz w:val="16"/>
                <w:szCs w:val="16"/>
                <w:rtl/>
              </w:rPr>
            </w:pPr>
            <w:r w:rsidRPr="00FF1360">
              <w:rPr>
                <w:rFonts w:ascii="Times New Roman" w:eastAsia="Times New Roman" w:hAnsi="Times New Roman" w:cs="PT Bold Heading" w:hint="cs"/>
                <w:sz w:val="16"/>
                <w:szCs w:val="16"/>
                <w:rtl/>
              </w:rPr>
              <w:t>مستــوى الأداء</w:t>
            </w:r>
          </w:p>
        </w:tc>
      </w:tr>
      <w:tr w:rsidR="005B4A0F" w:rsidRPr="00FF1360" w:rsidTr="005B4A0F">
        <w:trPr>
          <w:cantSplit/>
          <w:trHeight w:val="4543"/>
          <w:jc w:val="center"/>
        </w:trPr>
        <w:tc>
          <w:tcPr>
            <w:tcW w:w="397" w:type="dxa"/>
            <w:vMerge w:val="restart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FF1360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م</w:t>
            </w:r>
          </w:p>
        </w:tc>
        <w:tc>
          <w:tcPr>
            <w:tcW w:w="1845" w:type="dxa"/>
            <w:vMerge w:val="restart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Monotype Koufi"/>
                <w:sz w:val="20"/>
                <w:szCs w:val="20"/>
                <w:rtl/>
              </w:rPr>
            </w:pPr>
            <w:r w:rsidRPr="00FF1360">
              <w:rPr>
                <w:rFonts w:ascii="Times New Roman" w:eastAsia="Times New Roman" w:hAnsi="Times New Roman" w:cs="Monotype Koufi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يقرأ نصوص المقرر قراءة صامته في الزمن المحدد مع الفهم والاستيعاب</w:t>
            </w:r>
          </w:p>
        </w:tc>
        <w:tc>
          <w:tcPr>
            <w:tcW w:w="364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يكتب فقرة بخط النسخ وفق القواعد المدروسة</w:t>
            </w:r>
          </w:p>
        </w:tc>
        <w:tc>
          <w:tcPr>
            <w:tcW w:w="48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يميز بين الخطأ والصواب فيما يسمع من حيث الأفكار والتراكيب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يقرأ نصوص المقرر مع مراعاة صحة الوقف وسلامة الوصل وتمثيل المعنى</w:t>
            </w:r>
          </w:p>
        </w:tc>
        <w:tc>
          <w:tcPr>
            <w:tcW w:w="397" w:type="dxa"/>
            <w:vMerge w:val="restart"/>
            <w:shd w:val="clear" w:color="auto" w:fill="FFFFFF" w:themeFill="background1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يربط بين الأسباب والنتائج في النص المسموع</w:t>
            </w:r>
          </w:p>
        </w:tc>
        <w:tc>
          <w:tcPr>
            <w:tcW w:w="429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يصف المشاهدات اليومية</w:t>
            </w:r>
          </w:p>
        </w:tc>
        <w:tc>
          <w:tcPr>
            <w:tcW w:w="454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يستظهر النصوص المقررة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يجري مقابلة شفهية</w:t>
            </w:r>
          </w:p>
        </w:tc>
        <w:tc>
          <w:tcPr>
            <w:tcW w:w="397" w:type="dxa"/>
            <w:vMerge w:val="restart"/>
            <w:shd w:val="clear" w:color="auto" w:fill="FFFFFF" w:themeFill="background1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يوسع فكرة استمع </w:t>
            </w:r>
            <w:r w:rsidRPr="00F31692"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إليها</w:t>
            </w: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(شرح , تمثيل , تدليل)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يتعرف ويستخدم أسلوب التوكيد </w:t>
            </w:r>
            <w:proofErr w:type="spellStart"/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بـ</w:t>
            </w:r>
            <w:proofErr w:type="spellEnd"/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(نفس , وعين)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يكتشف معاني الكلمات الجديدة من خلال التضاد والترادف والسياق واستخدام المعجم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يتعرف رسم بعض الكلمات البصرية (لكن..)(عم...)(ممن...)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يتعرف أسلوب </w:t>
            </w:r>
            <w:r w:rsidRPr="00F31692"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الأعداد</w:t>
            </w: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المفردة ( 1 - 10 )مع </w:t>
            </w:r>
            <w:proofErr w:type="spellStart"/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معدودها</w:t>
            </w:r>
            <w:proofErr w:type="spellEnd"/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تذكيرا وتأنيثا</w:t>
            </w:r>
          </w:p>
        </w:tc>
        <w:tc>
          <w:tcPr>
            <w:tcW w:w="475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يتعرف الحال المفردة ويميزها ويستعملها</w:t>
            </w:r>
          </w:p>
        </w:tc>
        <w:tc>
          <w:tcPr>
            <w:tcW w:w="426" w:type="dxa"/>
            <w:vMerge w:val="restart"/>
            <w:shd w:val="clear" w:color="auto" w:fill="FFFFFF" w:themeFill="background1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يميز الحقائق والآراء.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يجيب عن أسئلة تفصيلية حول نصوص الكتاب المقرر</w:t>
            </w:r>
          </w:p>
        </w:tc>
        <w:tc>
          <w:tcPr>
            <w:tcW w:w="426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يستخلص حقائق ومعلومات مما يسمع</w:t>
            </w:r>
          </w:p>
        </w:tc>
        <w:tc>
          <w:tcPr>
            <w:tcW w:w="425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يستخلص </w:t>
            </w:r>
            <w:r w:rsidRPr="00F31692"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الأفكار</w:t>
            </w: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 xml:space="preserve"> الرئيسية والفرعية</w:t>
            </w: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يوظف علامات الترقيم ( النقطة , النقطتين , الفاصلة , علامات التعجب , علامات الاستفهام)</w:t>
            </w:r>
          </w:p>
        </w:tc>
        <w:tc>
          <w:tcPr>
            <w:tcW w:w="425" w:type="dxa"/>
            <w:vMerge w:val="restart"/>
            <w:shd w:val="clear" w:color="auto" w:fill="FFFFFF" w:themeFill="background1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يلخص نصوصا وفق خصائص التلخيص الجيد</w:t>
            </w:r>
          </w:p>
        </w:tc>
        <w:tc>
          <w:tcPr>
            <w:tcW w:w="496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يشرح أبياتا من النصوص الشعرية وبيان الصور فيها.</w:t>
            </w:r>
          </w:p>
        </w:tc>
        <w:tc>
          <w:tcPr>
            <w:tcW w:w="496" w:type="dxa"/>
            <w:shd w:val="clear" w:color="auto" w:fill="F2F2F2" w:themeFill="background1" w:themeFillShade="F2"/>
            <w:textDirection w:val="btLr"/>
            <w:vAlign w:val="center"/>
          </w:tcPr>
          <w:p w:rsidR="005B4A0F" w:rsidRPr="00F31692" w:rsidRDefault="005B4A0F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</w:rPr>
            </w:pPr>
            <w:r w:rsidRPr="00F31692"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  <w:t>يستخدم المعجم للوصول لمعاني الكلمات</w:t>
            </w:r>
          </w:p>
        </w:tc>
        <w:tc>
          <w:tcPr>
            <w:tcW w:w="284" w:type="dxa"/>
            <w:vMerge/>
            <w:textDirection w:val="btLr"/>
          </w:tcPr>
          <w:p w:rsidR="005B4A0F" w:rsidRPr="00FF1360" w:rsidRDefault="005B4A0F" w:rsidP="004E626D">
            <w:pPr>
              <w:spacing w:after="0" w:line="240" w:lineRule="auto"/>
              <w:ind w:left="113" w:right="113"/>
              <w:rPr>
                <w:rFonts w:ascii="Times New Roman" w:eastAsia="Times New Roman" w:hAnsi="Times New Roman" w:cs="Monotype Koufi"/>
                <w:sz w:val="16"/>
                <w:szCs w:val="16"/>
              </w:rPr>
            </w:pPr>
          </w:p>
        </w:tc>
      </w:tr>
      <w:tr w:rsidR="005B4A0F" w:rsidRPr="00FF1360" w:rsidTr="005B4A0F">
        <w:trPr>
          <w:trHeight w:val="141"/>
          <w:jc w:val="center"/>
        </w:trPr>
        <w:tc>
          <w:tcPr>
            <w:tcW w:w="397" w:type="dxa"/>
            <w:vMerge/>
          </w:tcPr>
          <w:p w:rsidR="005B4A0F" w:rsidRPr="00FF1360" w:rsidRDefault="005B4A0F" w:rsidP="004E626D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1845" w:type="dxa"/>
            <w:vMerge/>
          </w:tcPr>
          <w:p w:rsidR="005B4A0F" w:rsidRPr="00FF1360" w:rsidRDefault="005B4A0F" w:rsidP="004E626D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vMerge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vMerge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75" w:type="dxa"/>
            <w:shd w:val="clear" w:color="auto" w:fill="F2F2F2" w:themeFill="background1" w:themeFillShade="F2"/>
          </w:tcPr>
          <w:p w:rsidR="005B4A0F" w:rsidRPr="00FF1360" w:rsidRDefault="005B4A0F" w:rsidP="004E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26" w:type="dxa"/>
            <w:vMerge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26" w:type="dxa"/>
            <w:shd w:val="clear" w:color="auto" w:fill="F2F2F2" w:themeFill="background1" w:themeFillShade="F2"/>
          </w:tcPr>
          <w:p w:rsidR="005B4A0F" w:rsidRPr="005133E6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5B4A0F" w:rsidRPr="005133E6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25" w:type="dxa"/>
            <w:vMerge/>
            <w:shd w:val="clear" w:color="auto" w:fill="FFFFFF" w:themeFill="background1"/>
          </w:tcPr>
          <w:p w:rsidR="005B4A0F" w:rsidRPr="005133E6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425" w:type="dxa"/>
            <w:vMerge/>
          </w:tcPr>
          <w:p w:rsidR="005B4A0F" w:rsidRPr="00FF1360" w:rsidRDefault="005B4A0F" w:rsidP="004E626D">
            <w:pPr>
              <w:spacing w:after="0" w:line="200" w:lineRule="exact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</w:tcPr>
          <w:p w:rsidR="005B4A0F" w:rsidRPr="005133E6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96" w:type="dxa"/>
            <w:shd w:val="clear" w:color="auto" w:fill="F2F2F2" w:themeFill="background1" w:themeFillShade="F2"/>
          </w:tcPr>
          <w:p w:rsidR="005B4A0F" w:rsidRPr="005133E6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284" w:type="dxa"/>
            <w:vMerge/>
          </w:tcPr>
          <w:p w:rsidR="005B4A0F" w:rsidRPr="00FF1360" w:rsidRDefault="005B4A0F" w:rsidP="004E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</w:t>
            </w:r>
          </w:p>
        </w:tc>
        <w:tc>
          <w:tcPr>
            <w:tcW w:w="184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2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3</w:t>
            </w:r>
          </w:p>
        </w:tc>
        <w:tc>
          <w:tcPr>
            <w:tcW w:w="184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4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5</w:t>
            </w:r>
          </w:p>
        </w:tc>
        <w:tc>
          <w:tcPr>
            <w:tcW w:w="184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6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7</w:t>
            </w:r>
          </w:p>
        </w:tc>
        <w:tc>
          <w:tcPr>
            <w:tcW w:w="184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8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9</w:t>
            </w:r>
          </w:p>
        </w:tc>
        <w:tc>
          <w:tcPr>
            <w:tcW w:w="184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10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11</w:t>
            </w:r>
          </w:p>
        </w:tc>
        <w:tc>
          <w:tcPr>
            <w:tcW w:w="184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12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FFFFF" w:themeFill="background1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13</w:t>
            </w: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5B4A0F" w:rsidRPr="00FF1360" w:rsidTr="005B4A0F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414EDF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14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496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5B4A0F" w:rsidRPr="00FF1360" w:rsidRDefault="005B4A0F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5B4A0F" w:rsidRDefault="005B4A0F">
      <w:pPr>
        <w:rPr>
          <w:rFonts w:hint="cs"/>
          <w:rtl/>
        </w:rPr>
      </w:pPr>
    </w:p>
    <w:tbl>
      <w:tblPr>
        <w:bidiVisual/>
        <w:tblW w:w="6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7"/>
        <w:gridCol w:w="1845"/>
        <w:gridCol w:w="397"/>
        <w:gridCol w:w="364"/>
        <w:gridCol w:w="487"/>
        <w:gridCol w:w="397"/>
        <w:gridCol w:w="397"/>
        <w:gridCol w:w="397"/>
        <w:gridCol w:w="535"/>
        <w:gridCol w:w="429"/>
        <w:gridCol w:w="454"/>
        <w:gridCol w:w="284"/>
      </w:tblGrid>
      <w:tr w:rsidR="003514CE" w:rsidRPr="00FF1360" w:rsidTr="003514CE">
        <w:trPr>
          <w:cantSplit/>
          <w:trHeight w:val="227"/>
          <w:jc w:val="center"/>
        </w:trPr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يتبع </w:t>
            </w:r>
            <w:r w:rsidRPr="00FF1360"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الفترة 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>الرابعة</w:t>
            </w:r>
            <w:r w:rsidRPr="00FF1360">
              <w:rPr>
                <w:rFonts w:asciiTheme="majorBidi" w:eastAsia="Times New Roman" w:hAnsiTheme="majorBidi" w:cstheme="majorBidi" w:hint="cs"/>
                <w:b/>
                <w:bCs/>
                <w:sz w:val="16"/>
                <w:szCs w:val="16"/>
                <w:rtl/>
              </w:rPr>
              <w:t xml:space="preserve">    </w:t>
            </w:r>
          </w:p>
        </w:tc>
        <w:tc>
          <w:tcPr>
            <w:tcW w:w="397" w:type="dxa"/>
            <w:shd w:val="clear" w:color="auto" w:fill="auto"/>
          </w:tcPr>
          <w:p w:rsidR="003514CE" w:rsidRPr="00F31692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42</w:t>
            </w:r>
          </w:p>
        </w:tc>
        <w:tc>
          <w:tcPr>
            <w:tcW w:w="364" w:type="dxa"/>
            <w:shd w:val="clear" w:color="auto" w:fill="auto"/>
          </w:tcPr>
          <w:p w:rsidR="003514CE" w:rsidRPr="00F31692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45</w:t>
            </w:r>
          </w:p>
        </w:tc>
        <w:tc>
          <w:tcPr>
            <w:tcW w:w="487" w:type="dxa"/>
            <w:shd w:val="clear" w:color="auto" w:fill="auto"/>
          </w:tcPr>
          <w:p w:rsidR="003514CE" w:rsidRPr="00F31692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48</w:t>
            </w:r>
          </w:p>
        </w:tc>
        <w:tc>
          <w:tcPr>
            <w:tcW w:w="397" w:type="dxa"/>
            <w:shd w:val="clear" w:color="auto" w:fill="auto"/>
          </w:tcPr>
          <w:p w:rsidR="003514CE" w:rsidRPr="003514CE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3514CE"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52</w:t>
            </w:r>
          </w:p>
        </w:tc>
        <w:tc>
          <w:tcPr>
            <w:tcW w:w="397" w:type="dxa"/>
            <w:shd w:val="clear" w:color="auto" w:fill="auto"/>
          </w:tcPr>
          <w:p w:rsidR="003514CE" w:rsidRPr="00F31692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59</w:t>
            </w:r>
          </w:p>
        </w:tc>
        <w:tc>
          <w:tcPr>
            <w:tcW w:w="397" w:type="dxa"/>
            <w:shd w:val="clear" w:color="auto" w:fill="auto"/>
          </w:tcPr>
          <w:p w:rsidR="003514CE" w:rsidRPr="00F31692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60</w:t>
            </w:r>
          </w:p>
        </w:tc>
        <w:tc>
          <w:tcPr>
            <w:tcW w:w="535" w:type="dxa"/>
            <w:shd w:val="clear" w:color="auto" w:fill="auto"/>
          </w:tcPr>
          <w:p w:rsidR="003514CE" w:rsidRPr="003514CE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 w:rsidRPr="003514CE"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61</w:t>
            </w:r>
          </w:p>
        </w:tc>
        <w:tc>
          <w:tcPr>
            <w:tcW w:w="429" w:type="dxa"/>
            <w:shd w:val="clear" w:color="auto" w:fill="auto"/>
          </w:tcPr>
          <w:p w:rsidR="003514CE" w:rsidRPr="00F31692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62</w:t>
            </w:r>
          </w:p>
        </w:tc>
        <w:tc>
          <w:tcPr>
            <w:tcW w:w="454" w:type="dxa"/>
            <w:shd w:val="clear" w:color="auto" w:fill="auto"/>
          </w:tcPr>
          <w:p w:rsidR="003514CE" w:rsidRPr="00F31692" w:rsidRDefault="003514CE" w:rsidP="004E626D">
            <w:pPr>
              <w:spacing w:after="0" w:line="240" w:lineRule="auto"/>
              <w:jc w:val="center"/>
              <w:rPr>
                <w:rFonts w:ascii="Traditional Arabic" w:eastAsia="Times New Roman" w:hAnsi="Traditional Arabic" w:cs="Traditional Arabic"/>
                <w:sz w:val="16"/>
                <w:szCs w:val="16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16"/>
                <w:szCs w:val="16"/>
                <w:rtl/>
              </w:rPr>
              <w:t>63</w:t>
            </w:r>
          </w:p>
        </w:tc>
        <w:tc>
          <w:tcPr>
            <w:tcW w:w="284" w:type="dxa"/>
            <w:vMerge w:val="restart"/>
            <w:shd w:val="clear" w:color="auto" w:fill="auto"/>
            <w:textDirection w:val="btLr"/>
            <w:vAlign w:val="center"/>
          </w:tcPr>
          <w:p w:rsidR="003514CE" w:rsidRPr="00FF1360" w:rsidRDefault="003514CE" w:rsidP="004E626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PT Bold Heading"/>
                <w:sz w:val="16"/>
                <w:szCs w:val="16"/>
                <w:rtl/>
              </w:rPr>
            </w:pPr>
            <w:r w:rsidRPr="00FF1360">
              <w:rPr>
                <w:rFonts w:ascii="Times New Roman" w:eastAsia="Times New Roman" w:hAnsi="Times New Roman" w:cs="PT Bold Heading" w:hint="cs"/>
                <w:sz w:val="16"/>
                <w:szCs w:val="16"/>
                <w:rtl/>
              </w:rPr>
              <w:t>مستــوى الأداء</w:t>
            </w:r>
          </w:p>
        </w:tc>
      </w:tr>
      <w:tr w:rsidR="003514CE" w:rsidRPr="00FF1360" w:rsidTr="003514CE">
        <w:trPr>
          <w:cantSplit/>
          <w:trHeight w:val="4543"/>
          <w:jc w:val="center"/>
        </w:trPr>
        <w:tc>
          <w:tcPr>
            <w:tcW w:w="397" w:type="dxa"/>
            <w:vMerge w:val="restart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</w:rPr>
            </w:pPr>
            <w:r w:rsidRPr="00FF1360">
              <w:rPr>
                <w:rFonts w:asciiTheme="majorBidi" w:eastAsia="Times New Roman" w:hAnsiTheme="majorBidi" w:cstheme="majorBidi" w:hint="cs"/>
                <w:sz w:val="24"/>
                <w:szCs w:val="24"/>
                <w:rtl/>
              </w:rPr>
              <w:t>م</w:t>
            </w:r>
          </w:p>
        </w:tc>
        <w:tc>
          <w:tcPr>
            <w:tcW w:w="1845" w:type="dxa"/>
            <w:vMerge w:val="restart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Monotype Koufi"/>
                <w:sz w:val="20"/>
                <w:szCs w:val="20"/>
                <w:rtl/>
              </w:rPr>
            </w:pPr>
            <w:r w:rsidRPr="00FF1360">
              <w:rPr>
                <w:rFonts w:ascii="Times New Roman" w:eastAsia="Times New Roman" w:hAnsi="Times New Roman" w:cs="Monotype Koufi" w:hint="cs"/>
                <w:sz w:val="20"/>
                <w:szCs w:val="20"/>
                <w:rtl/>
              </w:rPr>
              <w:t>اسم الطالب</w:t>
            </w:r>
          </w:p>
        </w:tc>
        <w:tc>
          <w:tcPr>
            <w:tcW w:w="397" w:type="dxa"/>
            <w:shd w:val="clear" w:color="auto" w:fill="F2F2F2" w:themeFill="background1" w:themeFillShade="F2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تعرف اسم الآلة واستعمالهما وفق الحاجة استعمالا صحيحا</w:t>
            </w:r>
          </w:p>
        </w:tc>
        <w:tc>
          <w:tcPr>
            <w:tcW w:w="364" w:type="dxa"/>
            <w:shd w:val="clear" w:color="auto" w:fill="F2F2F2" w:themeFill="background1" w:themeFillShade="F2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تعرف جزم الفعل المضارع بحسب نوعه الصحيح الآخر ،معتل الآخر،الأفعال الخمسة</w:t>
            </w:r>
          </w:p>
        </w:tc>
        <w:tc>
          <w:tcPr>
            <w:tcW w:w="48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يتعرف على </w:t>
            </w:r>
            <w:proofErr w:type="spellStart"/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استراتيجية</w:t>
            </w:r>
            <w:proofErr w:type="spellEnd"/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 تدوين الملاحظات</w:t>
            </w:r>
          </w:p>
        </w:tc>
        <w:tc>
          <w:tcPr>
            <w:tcW w:w="39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كتابة رسائل تواصلية لأغراض مختلفة</w:t>
            </w:r>
          </w:p>
        </w:tc>
        <w:tc>
          <w:tcPr>
            <w:tcW w:w="39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تقديم عرض شفهي عن أسرة مثالية في تواصلها </w:t>
            </w:r>
          </w:p>
        </w:tc>
        <w:tc>
          <w:tcPr>
            <w:tcW w:w="39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تقديم عرض شفهي معلوماتي عن أحد الأجهزة الحديثة</w:t>
            </w:r>
          </w:p>
        </w:tc>
        <w:tc>
          <w:tcPr>
            <w:tcW w:w="535" w:type="dxa"/>
            <w:shd w:val="clear" w:color="auto" w:fill="F2F2F2" w:themeFill="background1" w:themeFillShade="F2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اكتساب صفات المتحدث الجيد</w:t>
            </w:r>
          </w:p>
        </w:tc>
        <w:tc>
          <w:tcPr>
            <w:tcW w:w="429" w:type="dxa"/>
            <w:shd w:val="clear" w:color="auto" w:fill="F2F2F2" w:themeFill="background1" w:themeFillShade="F2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  <w:rtl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 xml:space="preserve">إبداء الرأي والمناقشة في موضوع يناسب سنه في جمل مفيدة </w:t>
            </w:r>
          </w:p>
        </w:tc>
        <w:tc>
          <w:tcPr>
            <w:tcW w:w="454" w:type="dxa"/>
            <w:shd w:val="clear" w:color="auto" w:fill="F2F2F2" w:themeFill="background1" w:themeFillShade="F2"/>
            <w:textDirection w:val="btLr"/>
            <w:vAlign w:val="center"/>
          </w:tcPr>
          <w:p w:rsidR="003514CE" w:rsidRPr="00F31692" w:rsidRDefault="003514CE" w:rsidP="004E626D">
            <w:pPr>
              <w:spacing w:after="0" w:line="180" w:lineRule="exact"/>
              <w:ind w:left="113" w:right="113"/>
              <w:rPr>
                <w:rFonts w:asciiTheme="majorBidi" w:eastAsia="Times New Roman" w:hAnsiTheme="majorBidi" w:cs="AL-Mohanad Bold"/>
                <w:sz w:val="20"/>
                <w:szCs w:val="20"/>
              </w:rPr>
            </w:pPr>
            <w:r>
              <w:rPr>
                <w:rFonts w:asciiTheme="majorBidi" w:eastAsia="Times New Roman" w:hAnsiTheme="majorBidi" w:cs="AL-Mohanad Bold" w:hint="cs"/>
                <w:sz w:val="20"/>
                <w:szCs w:val="20"/>
                <w:rtl/>
              </w:rPr>
              <w:t>كتابة كلمات تحوي أسماء مقصورة ومنقوصة وممدودة منونة</w:t>
            </w:r>
          </w:p>
        </w:tc>
        <w:tc>
          <w:tcPr>
            <w:tcW w:w="284" w:type="dxa"/>
            <w:vMerge/>
            <w:textDirection w:val="btLr"/>
          </w:tcPr>
          <w:p w:rsidR="003514CE" w:rsidRPr="00FF1360" w:rsidRDefault="003514CE" w:rsidP="004E626D">
            <w:pPr>
              <w:spacing w:after="0" w:line="240" w:lineRule="auto"/>
              <w:ind w:left="113" w:right="113"/>
              <w:rPr>
                <w:rFonts w:ascii="Times New Roman" w:eastAsia="Times New Roman" w:hAnsi="Times New Roman" w:cs="Monotype Koufi"/>
                <w:sz w:val="16"/>
                <w:szCs w:val="16"/>
              </w:rPr>
            </w:pPr>
          </w:p>
        </w:tc>
      </w:tr>
      <w:tr w:rsidR="003514CE" w:rsidRPr="00FF1360" w:rsidTr="003514CE">
        <w:trPr>
          <w:trHeight w:val="141"/>
          <w:jc w:val="center"/>
        </w:trPr>
        <w:tc>
          <w:tcPr>
            <w:tcW w:w="397" w:type="dxa"/>
            <w:vMerge/>
          </w:tcPr>
          <w:p w:rsidR="003514CE" w:rsidRPr="00FF1360" w:rsidRDefault="003514CE" w:rsidP="004E626D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1845" w:type="dxa"/>
            <w:vMerge/>
          </w:tcPr>
          <w:p w:rsidR="003514CE" w:rsidRPr="00FF1360" w:rsidRDefault="003514CE" w:rsidP="004E626D">
            <w:pPr>
              <w:spacing w:after="0" w:line="240" w:lineRule="auto"/>
              <w:rPr>
                <w:rFonts w:ascii="Times New Roman" w:eastAsia="Times New Roman" w:hAnsi="Times New Roman" w:cs="PT Bold Heading"/>
                <w:sz w:val="16"/>
                <w:szCs w:val="16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87" w:type="dxa"/>
            <w:vMerge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360">
              <w:rPr>
                <w:rFonts w:ascii="Times New Roman" w:eastAsia="Times New Roman" w:hAnsi="Times New Roman" w:cs="Times New Roman"/>
                <w:sz w:val="14"/>
                <w:szCs w:val="14"/>
              </w:rPr>
              <w:sym w:font="Wingdings 2" w:char="F04F"/>
            </w:r>
          </w:p>
        </w:tc>
        <w:tc>
          <w:tcPr>
            <w:tcW w:w="284" w:type="dxa"/>
            <w:vMerge/>
          </w:tcPr>
          <w:p w:rsidR="003514CE" w:rsidRPr="00FF1360" w:rsidRDefault="003514CE" w:rsidP="004E626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</w:t>
            </w:r>
          </w:p>
        </w:tc>
        <w:tc>
          <w:tcPr>
            <w:tcW w:w="184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2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3</w:t>
            </w:r>
          </w:p>
        </w:tc>
        <w:tc>
          <w:tcPr>
            <w:tcW w:w="184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4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5</w:t>
            </w:r>
          </w:p>
        </w:tc>
        <w:tc>
          <w:tcPr>
            <w:tcW w:w="184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6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7</w:t>
            </w:r>
          </w:p>
        </w:tc>
        <w:tc>
          <w:tcPr>
            <w:tcW w:w="184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8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9</w:t>
            </w:r>
          </w:p>
        </w:tc>
        <w:tc>
          <w:tcPr>
            <w:tcW w:w="184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10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11</w:t>
            </w:r>
          </w:p>
        </w:tc>
        <w:tc>
          <w:tcPr>
            <w:tcW w:w="184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12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  <w:tr w:rsidR="003514CE" w:rsidRPr="00FF1360" w:rsidTr="003514CE">
        <w:trPr>
          <w:trHeight w:val="369"/>
          <w:jc w:val="center"/>
        </w:trPr>
        <w:tc>
          <w:tcPr>
            <w:tcW w:w="397" w:type="dxa"/>
            <w:shd w:val="clear" w:color="auto" w:fill="FFFFFF" w:themeFill="background1"/>
            <w:vAlign w:val="center"/>
          </w:tcPr>
          <w:p w:rsidR="003514CE" w:rsidRPr="00414EDF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rtl/>
              </w:rPr>
            </w:pPr>
            <w:r w:rsidRPr="00414EDF">
              <w:rPr>
                <w:rFonts w:ascii="Times New Roman" w:eastAsia="Times New Roman" w:hAnsi="Times New Roman" w:cs="Times New Roman" w:hint="cs"/>
                <w:sz w:val="14"/>
                <w:szCs w:val="14"/>
                <w:rtl/>
              </w:rPr>
              <w:t>13</w:t>
            </w:r>
          </w:p>
        </w:tc>
        <w:tc>
          <w:tcPr>
            <w:tcW w:w="1845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  <w:tc>
          <w:tcPr>
            <w:tcW w:w="535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514CE" w:rsidRPr="00FF1360" w:rsidRDefault="003514CE" w:rsidP="004E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</w:p>
        </w:tc>
      </w:tr>
    </w:tbl>
    <w:p w:rsidR="005B4A0F" w:rsidRDefault="005B4A0F"/>
    <w:sectPr w:rsidR="005B4A0F" w:rsidSect="005B4A0F">
      <w:pgSz w:w="16838" w:h="11906" w:orient="landscape"/>
      <w:pgMar w:top="567" w:right="828" w:bottom="510" w:left="51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5B4A0F"/>
    <w:rsid w:val="00010286"/>
    <w:rsid w:val="00040CAF"/>
    <w:rsid w:val="00081234"/>
    <w:rsid w:val="000B5F08"/>
    <w:rsid w:val="000F7DD4"/>
    <w:rsid w:val="00153F66"/>
    <w:rsid w:val="001A1C52"/>
    <w:rsid w:val="001E746E"/>
    <w:rsid w:val="001F30CC"/>
    <w:rsid w:val="002146EC"/>
    <w:rsid w:val="002504E0"/>
    <w:rsid w:val="00286C2A"/>
    <w:rsid w:val="002E0261"/>
    <w:rsid w:val="003514CE"/>
    <w:rsid w:val="00351AC7"/>
    <w:rsid w:val="003578BF"/>
    <w:rsid w:val="00360E2B"/>
    <w:rsid w:val="00385C8B"/>
    <w:rsid w:val="003F7D19"/>
    <w:rsid w:val="004259A0"/>
    <w:rsid w:val="004277FF"/>
    <w:rsid w:val="00442D7D"/>
    <w:rsid w:val="004713E8"/>
    <w:rsid w:val="0049049E"/>
    <w:rsid w:val="00492041"/>
    <w:rsid w:val="00504CF2"/>
    <w:rsid w:val="0052608B"/>
    <w:rsid w:val="00562C46"/>
    <w:rsid w:val="00581025"/>
    <w:rsid w:val="00591653"/>
    <w:rsid w:val="00593C41"/>
    <w:rsid w:val="005A08CA"/>
    <w:rsid w:val="005B4A0F"/>
    <w:rsid w:val="005C374B"/>
    <w:rsid w:val="005E433A"/>
    <w:rsid w:val="005F32C2"/>
    <w:rsid w:val="005F749A"/>
    <w:rsid w:val="0062571F"/>
    <w:rsid w:val="00666A61"/>
    <w:rsid w:val="006F2EBA"/>
    <w:rsid w:val="006F3019"/>
    <w:rsid w:val="0075260E"/>
    <w:rsid w:val="007B0904"/>
    <w:rsid w:val="00812454"/>
    <w:rsid w:val="00851057"/>
    <w:rsid w:val="00883653"/>
    <w:rsid w:val="008E151F"/>
    <w:rsid w:val="008F2333"/>
    <w:rsid w:val="0094168B"/>
    <w:rsid w:val="00972B6F"/>
    <w:rsid w:val="009759EF"/>
    <w:rsid w:val="0098072E"/>
    <w:rsid w:val="009B4CCF"/>
    <w:rsid w:val="009C2C2B"/>
    <w:rsid w:val="009D5F5B"/>
    <w:rsid w:val="00A178EC"/>
    <w:rsid w:val="00A51E68"/>
    <w:rsid w:val="00A878D3"/>
    <w:rsid w:val="00AA7A26"/>
    <w:rsid w:val="00AD6ED5"/>
    <w:rsid w:val="00B00350"/>
    <w:rsid w:val="00B5543D"/>
    <w:rsid w:val="00B72404"/>
    <w:rsid w:val="00BC4280"/>
    <w:rsid w:val="00BF6AB8"/>
    <w:rsid w:val="00C62688"/>
    <w:rsid w:val="00C66EC2"/>
    <w:rsid w:val="00D518DE"/>
    <w:rsid w:val="00D917D6"/>
    <w:rsid w:val="00DB1055"/>
    <w:rsid w:val="00DB4D46"/>
    <w:rsid w:val="00DC57C0"/>
    <w:rsid w:val="00DE253A"/>
    <w:rsid w:val="00E204DB"/>
    <w:rsid w:val="00E46A45"/>
    <w:rsid w:val="00EB1492"/>
    <w:rsid w:val="00EB1FAB"/>
    <w:rsid w:val="00F24667"/>
    <w:rsid w:val="00FA3705"/>
    <w:rsid w:val="00FB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0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diamond</dc:creator>
  <cp:lastModifiedBy>diamond</cp:lastModifiedBy>
  <cp:revision>1</cp:revision>
  <dcterms:created xsi:type="dcterms:W3CDTF">2014-01-14T19:39:00Z</dcterms:created>
  <dcterms:modified xsi:type="dcterms:W3CDTF">2014-01-14T19:55:00Z</dcterms:modified>
</cp:coreProperties>
</file>